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73B6B483"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w:t>
      </w:r>
      <w:r w:rsidRPr="005F73B1">
        <w:rPr>
          <w:rFonts w:ascii="Calibri Light" w:hAnsi="Calibri Light" w:cs="Calibri Light"/>
          <w:b/>
          <w:caps/>
          <w:color w:val="000000" w:themeColor="text1"/>
          <w:sz w:val="22"/>
          <w:szCs w:val="22"/>
        </w:rPr>
        <w:t>tarptautiniam pirkimui</w:t>
      </w:r>
      <w:r w:rsidRPr="001A011B">
        <w:rPr>
          <w:rFonts w:ascii="Calibri Light" w:hAnsi="Calibri Light" w:cs="Calibri Light"/>
          <w:b/>
          <w:caps/>
          <w:sz w:val="22"/>
          <w:szCs w:val="22"/>
        </w:rPr>
        <w:t>)</w:t>
      </w:r>
    </w:p>
    <w:p w14:paraId="7D6FCC8D" w14:textId="56E745BB" w:rsidR="00284F60" w:rsidRPr="005F73B1" w:rsidRDefault="00284F60" w:rsidP="00284F60">
      <w:pPr>
        <w:spacing w:after="0" w:line="240" w:lineRule="auto"/>
        <w:jc w:val="center"/>
        <w:rPr>
          <w:rFonts w:ascii="Calibri Light" w:hAnsi="Calibri Light" w:cs="Calibri Light"/>
          <w:b/>
          <w:caps/>
          <w:color w:val="000000" w:themeColor="text1"/>
          <w:sz w:val="22"/>
          <w:szCs w:val="22"/>
        </w:rPr>
      </w:pPr>
      <w:r w:rsidRPr="005F73B1">
        <w:rPr>
          <w:rFonts w:ascii="Calibri Light" w:hAnsi="Calibri Light" w:cs="Calibri Light"/>
          <w:b/>
          <w:caps/>
          <w:color w:val="000000" w:themeColor="text1"/>
          <w:sz w:val="22"/>
          <w:szCs w:val="22"/>
        </w:rPr>
        <w:t xml:space="preserve"> „</w:t>
      </w:r>
      <w:r w:rsidR="005F73B1" w:rsidRPr="005F73B1">
        <w:rPr>
          <w:rFonts w:ascii="Calibri Light" w:hAnsi="Calibri Light" w:cs="Calibri Light"/>
          <w:b/>
          <w:caps/>
          <w:color w:val="000000" w:themeColor="text1"/>
          <w:sz w:val="22"/>
          <w:szCs w:val="22"/>
        </w:rPr>
        <w:t>Sauso tipo flokuliantai</w:t>
      </w:r>
      <w:r w:rsidRPr="005F73B1">
        <w:rPr>
          <w:rFonts w:ascii="Calibri Light" w:hAnsi="Calibri Light" w:cs="Calibri Light"/>
          <w:b/>
          <w:caps/>
          <w:color w:val="000000" w:themeColor="text1"/>
          <w:sz w:val="22"/>
          <w:szCs w:val="22"/>
        </w:rPr>
        <w:t>“,</w:t>
      </w:r>
    </w:p>
    <w:p w14:paraId="45073D6D" w14:textId="77777777" w:rsidR="00284F60" w:rsidRPr="005F73B1" w:rsidRDefault="00284F60" w:rsidP="00284F60">
      <w:pPr>
        <w:spacing w:after="0" w:line="240" w:lineRule="auto"/>
        <w:jc w:val="center"/>
        <w:rPr>
          <w:rFonts w:ascii="Calibri Light" w:hAnsi="Calibri Light" w:cs="Calibri Light"/>
          <w:b/>
          <w:caps/>
          <w:color w:val="000000" w:themeColor="text1"/>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su </w:t>
      </w:r>
      <w:r w:rsidRPr="005F73B1">
        <w:rPr>
          <w:rFonts w:ascii="Calibri Light" w:hAnsi="Calibri Light" w:cs="Calibri Light"/>
          <w:color w:val="000000" w:themeColor="text1"/>
          <w:sz w:val="22"/>
          <w:szCs w:val="22"/>
        </w:rPr>
        <w:t>paskelbtais</w:t>
      </w:r>
      <w:r w:rsidRPr="005F73B1">
        <w:rPr>
          <w:rFonts w:ascii="Calibri Light" w:hAnsi="Calibri Light" w:cs="Calibri Light"/>
          <w:color w:val="000000" w:themeColor="text1"/>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06DDB2B6" w14:textId="2E57AEDF" w:rsidR="00284F60" w:rsidRPr="005F73B1" w:rsidRDefault="00284F60" w:rsidP="00284F60">
      <w:pPr>
        <w:tabs>
          <w:tab w:val="left" w:pos="540"/>
        </w:tabs>
        <w:spacing w:after="0" w:line="240" w:lineRule="auto"/>
        <w:jc w:val="both"/>
        <w:rPr>
          <w:rFonts w:ascii="Calibri Light" w:hAnsi="Calibri Light" w:cs="Calibri Light"/>
          <w:color w:val="000000" w:themeColor="text1"/>
          <w:sz w:val="22"/>
          <w:szCs w:val="22"/>
        </w:rPr>
      </w:pPr>
      <w:r w:rsidRPr="001A011B">
        <w:rPr>
          <w:rFonts w:ascii="Calibri Light" w:hAnsi="Calibri Light" w:cs="Calibri Light"/>
          <w:sz w:val="22"/>
          <w:szCs w:val="22"/>
          <w:lang w:eastAsia="en-US"/>
        </w:rPr>
        <w:t xml:space="preserve">Mes siūlome pirkimo dokumentų reikalavimus </w:t>
      </w:r>
      <w:r w:rsidRPr="005F73B1">
        <w:rPr>
          <w:rFonts w:ascii="Calibri Light" w:hAnsi="Calibri Light" w:cs="Calibri Light"/>
          <w:color w:val="000000" w:themeColor="text1"/>
          <w:sz w:val="22"/>
          <w:szCs w:val="22"/>
          <w:lang w:eastAsia="en-US"/>
        </w:rPr>
        <w:t xml:space="preserve">atitinkančias </w:t>
      </w:r>
      <w:r w:rsidRPr="005F73B1">
        <w:rPr>
          <w:rFonts w:ascii="Calibri Light" w:hAnsi="Calibri Light" w:cs="Calibri Light"/>
          <w:color w:val="000000" w:themeColor="text1"/>
          <w:sz w:val="22"/>
          <w:szCs w:val="22"/>
        </w:rPr>
        <w:t>Prekes</w:t>
      </w:r>
      <w:r w:rsidRPr="005F73B1">
        <w:rPr>
          <w:rFonts w:ascii="Calibri Light" w:hAnsi="Calibri Light" w:cs="Calibri Light"/>
          <w:color w:val="000000" w:themeColor="text1"/>
          <w:sz w:val="22"/>
          <w:szCs w:val="22"/>
          <w:lang w:eastAsia="en-US"/>
        </w:rPr>
        <w:t xml:space="preserve"> už jų fiksuotą </w:t>
      </w:r>
      <w:r w:rsidRPr="005F73B1">
        <w:rPr>
          <w:rFonts w:ascii="Calibri Light" w:hAnsi="Calibri Light" w:cs="Calibri Light"/>
          <w:color w:val="000000" w:themeColor="text1"/>
          <w:sz w:val="22"/>
          <w:szCs w:val="22"/>
        </w:rPr>
        <w:t>įkainį:</w:t>
      </w:r>
    </w:p>
    <w:p w14:paraId="021DA77E"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5000" w:type="pct"/>
        <w:tblLook w:val="04A0" w:firstRow="1" w:lastRow="0" w:firstColumn="1" w:lastColumn="0" w:noHBand="0" w:noVBand="1"/>
      </w:tblPr>
      <w:tblGrid>
        <w:gridCol w:w="4822"/>
        <w:gridCol w:w="901"/>
        <w:gridCol w:w="1652"/>
        <w:gridCol w:w="1505"/>
        <w:gridCol w:w="1315"/>
      </w:tblGrid>
      <w:tr w:rsidR="00284F60" w:rsidRPr="001A011B" w14:paraId="43C96E09" w14:textId="77777777" w:rsidTr="005F73B1">
        <w:trPr>
          <w:trHeight w:val="705"/>
        </w:trPr>
        <w:tc>
          <w:tcPr>
            <w:tcW w:w="2365" w:type="pct"/>
            <w:tcBorders>
              <w:top w:val="single" w:sz="4" w:space="0" w:color="auto"/>
              <w:left w:val="single" w:sz="4" w:space="0" w:color="auto"/>
              <w:bottom w:val="single" w:sz="4" w:space="0" w:color="auto"/>
              <w:right w:val="single" w:sz="4" w:space="0" w:color="auto"/>
            </w:tcBorders>
            <w:vAlign w:val="bottom"/>
            <w:hideMark/>
          </w:tcPr>
          <w:p w14:paraId="46AF492A"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Pavadinimas</w:t>
            </w:r>
          </w:p>
        </w:tc>
        <w:tc>
          <w:tcPr>
            <w:tcW w:w="442" w:type="pct"/>
            <w:tcBorders>
              <w:top w:val="single" w:sz="4" w:space="0" w:color="auto"/>
              <w:left w:val="nil"/>
              <w:bottom w:val="single" w:sz="4" w:space="0" w:color="auto"/>
              <w:right w:val="single" w:sz="4" w:space="0" w:color="auto"/>
            </w:tcBorders>
            <w:vAlign w:val="bottom"/>
            <w:hideMark/>
          </w:tcPr>
          <w:p w14:paraId="4D96B989" w14:textId="77777777" w:rsidR="00284F60" w:rsidRPr="001A011B" w:rsidRDefault="00284F60" w:rsidP="002A4BF6">
            <w:pPr>
              <w:spacing w:after="0" w:line="240" w:lineRule="auto"/>
              <w:jc w:val="center"/>
              <w:rPr>
                <w:rFonts w:ascii="Calibri Light" w:hAnsi="Calibri Light" w:cs="Calibri Light"/>
                <w:b/>
                <w:bCs/>
                <w:color w:val="000000"/>
                <w:sz w:val="22"/>
                <w:szCs w:val="22"/>
              </w:rPr>
            </w:pPr>
            <w:r w:rsidRPr="001A011B">
              <w:rPr>
                <w:rFonts w:ascii="Calibri Light" w:hAnsi="Calibri Light" w:cs="Calibri Light"/>
                <w:b/>
                <w:bCs/>
                <w:color w:val="000000"/>
                <w:sz w:val="22"/>
                <w:szCs w:val="22"/>
              </w:rPr>
              <w:t>Mato vnt.</w:t>
            </w:r>
          </w:p>
        </w:tc>
        <w:tc>
          <w:tcPr>
            <w:tcW w:w="810" w:type="pct"/>
            <w:tcBorders>
              <w:top w:val="single" w:sz="4" w:space="0" w:color="auto"/>
              <w:left w:val="nil"/>
              <w:bottom w:val="single" w:sz="4" w:space="0" w:color="auto"/>
              <w:right w:val="single" w:sz="4" w:space="0" w:color="auto"/>
            </w:tcBorders>
            <w:vAlign w:val="center"/>
            <w:hideMark/>
          </w:tcPr>
          <w:p w14:paraId="53769C4B" w14:textId="16993E86" w:rsidR="00284F60" w:rsidRPr="005F73B1" w:rsidRDefault="00284F60" w:rsidP="005F73B1">
            <w:pPr>
              <w:spacing w:after="0" w:line="240" w:lineRule="auto"/>
              <w:jc w:val="center"/>
              <w:rPr>
                <w:rFonts w:ascii="Calibri Light" w:hAnsi="Calibri Light" w:cs="Calibri Light"/>
                <w:b/>
                <w:color w:val="000000" w:themeColor="text1"/>
                <w:sz w:val="22"/>
                <w:szCs w:val="22"/>
                <w:lang w:eastAsia="en-US"/>
              </w:rPr>
            </w:pPr>
            <w:r w:rsidRPr="005F73B1">
              <w:rPr>
                <w:rFonts w:ascii="Calibri Light" w:hAnsi="Calibri Light" w:cs="Calibri Light"/>
                <w:b/>
                <w:color w:val="000000" w:themeColor="text1"/>
                <w:sz w:val="22"/>
                <w:szCs w:val="22"/>
                <w:lang w:eastAsia="en-US"/>
              </w:rPr>
              <w:t xml:space="preserve">Preliminarus kiekis </w:t>
            </w:r>
            <w:r w:rsidR="005F73B1" w:rsidRPr="005F73B1">
              <w:rPr>
                <w:rFonts w:ascii="Calibri Light" w:hAnsi="Calibri Light" w:cs="Calibri Light"/>
                <w:b/>
                <w:color w:val="000000" w:themeColor="text1"/>
                <w:sz w:val="22"/>
                <w:szCs w:val="22"/>
              </w:rPr>
              <w:t>36 mėnesių</w:t>
            </w:r>
            <w:r w:rsidRPr="005F73B1">
              <w:rPr>
                <w:rFonts w:ascii="Calibri Light" w:hAnsi="Calibri Light" w:cs="Calibri Light"/>
                <w:b/>
                <w:color w:val="000000" w:themeColor="text1"/>
                <w:sz w:val="22"/>
                <w:szCs w:val="22"/>
                <w:lang w:eastAsia="en-US"/>
              </w:rPr>
              <w:t xml:space="preserve"> laikotarpiui</w:t>
            </w:r>
          </w:p>
        </w:tc>
        <w:tc>
          <w:tcPr>
            <w:tcW w:w="738" w:type="pct"/>
            <w:tcBorders>
              <w:top w:val="single" w:sz="4" w:space="0" w:color="auto"/>
              <w:left w:val="nil"/>
              <w:bottom w:val="single" w:sz="4" w:space="0" w:color="auto"/>
              <w:right w:val="single" w:sz="4" w:space="0" w:color="auto"/>
            </w:tcBorders>
            <w:vAlign w:val="center"/>
          </w:tcPr>
          <w:p w14:paraId="0856B860"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Įkainis vienam mato vienetui, Eur be PVM</w:t>
            </w:r>
          </w:p>
        </w:tc>
        <w:tc>
          <w:tcPr>
            <w:tcW w:w="645" w:type="pct"/>
            <w:tcBorders>
              <w:top w:val="single" w:sz="4" w:space="0" w:color="auto"/>
              <w:left w:val="single" w:sz="4" w:space="0" w:color="auto"/>
              <w:bottom w:val="single" w:sz="4" w:space="0" w:color="auto"/>
              <w:right w:val="single" w:sz="4" w:space="0" w:color="auto"/>
            </w:tcBorders>
            <w:vAlign w:val="center"/>
          </w:tcPr>
          <w:p w14:paraId="01EBE729"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w:t>
            </w:r>
          </w:p>
          <w:p w14:paraId="520FD0C8"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(3x4)</w:t>
            </w:r>
          </w:p>
        </w:tc>
      </w:tr>
      <w:tr w:rsidR="00284F60" w:rsidRPr="001A011B" w14:paraId="279DAAB7" w14:textId="77777777" w:rsidTr="005F73B1">
        <w:trPr>
          <w:trHeight w:val="285"/>
        </w:trPr>
        <w:tc>
          <w:tcPr>
            <w:tcW w:w="2365" w:type="pct"/>
            <w:tcBorders>
              <w:top w:val="single" w:sz="4" w:space="0" w:color="auto"/>
              <w:left w:val="single" w:sz="4" w:space="0" w:color="auto"/>
              <w:bottom w:val="single" w:sz="4" w:space="0" w:color="auto"/>
              <w:right w:val="single" w:sz="4" w:space="0" w:color="auto"/>
            </w:tcBorders>
            <w:vAlign w:val="bottom"/>
          </w:tcPr>
          <w:p w14:paraId="218F36E6"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1</w:t>
            </w:r>
          </w:p>
        </w:tc>
        <w:tc>
          <w:tcPr>
            <w:tcW w:w="442" w:type="pct"/>
            <w:tcBorders>
              <w:top w:val="single" w:sz="4" w:space="0" w:color="auto"/>
              <w:left w:val="nil"/>
              <w:bottom w:val="single" w:sz="4" w:space="0" w:color="auto"/>
              <w:right w:val="single" w:sz="4" w:space="0" w:color="auto"/>
            </w:tcBorders>
            <w:vAlign w:val="bottom"/>
          </w:tcPr>
          <w:p w14:paraId="0E39D10D" w14:textId="77777777" w:rsidR="00284F60" w:rsidRPr="001A011B" w:rsidRDefault="00284F60" w:rsidP="002A4BF6">
            <w:pPr>
              <w:spacing w:after="0" w:line="240" w:lineRule="auto"/>
              <w:jc w:val="center"/>
              <w:rPr>
                <w:rFonts w:ascii="Calibri Light" w:hAnsi="Calibri Light" w:cs="Calibri Light"/>
                <w:b/>
                <w:bCs/>
                <w:i/>
                <w:color w:val="000000"/>
                <w:sz w:val="22"/>
                <w:szCs w:val="22"/>
              </w:rPr>
            </w:pPr>
            <w:r w:rsidRPr="001A011B">
              <w:rPr>
                <w:rFonts w:ascii="Calibri Light" w:hAnsi="Calibri Light" w:cs="Calibri Light"/>
                <w:b/>
                <w:bCs/>
                <w:i/>
                <w:color w:val="000000"/>
                <w:sz w:val="22"/>
                <w:szCs w:val="22"/>
              </w:rPr>
              <w:t>2</w:t>
            </w:r>
          </w:p>
        </w:tc>
        <w:tc>
          <w:tcPr>
            <w:tcW w:w="810" w:type="pct"/>
            <w:tcBorders>
              <w:top w:val="single" w:sz="4" w:space="0" w:color="auto"/>
              <w:left w:val="nil"/>
              <w:bottom w:val="single" w:sz="4" w:space="0" w:color="auto"/>
              <w:right w:val="single" w:sz="4" w:space="0" w:color="auto"/>
            </w:tcBorders>
            <w:vAlign w:val="center"/>
          </w:tcPr>
          <w:p w14:paraId="5B159BBD"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738" w:type="pct"/>
            <w:tcBorders>
              <w:top w:val="single" w:sz="4" w:space="0" w:color="auto"/>
              <w:left w:val="nil"/>
              <w:bottom w:val="single" w:sz="4" w:space="0" w:color="auto"/>
              <w:right w:val="single" w:sz="4" w:space="0" w:color="auto"/>
            </w:tcBorders>
            <w:vAlign w:val="center"/>
          </w:tcPr>
          <w:p w14:paraId="67048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645" w:type="pct"/>
            <w:tcBorders>
              <w:top w:val="single" w:sz="4" w:space="0" w:color="auto"/>
              <w:left w:val="single" w:sz="4" w:space="0" w:color="auto"/>
              <w:bottom w:val="single" w:sz="4" w:space="0" w:color="auto"/>
              <w:right w:val="single" w:sz="4" w:space="0" w:color="auto"/>
            </w:tcBorders>
            <w:vAlign w:val="center"/>
          </w:tcPr>
          <w:p w14:paraId="34D9EE74"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035F8AC7" w14:textId="77777777" w:rsidTr="005F73B1">
        <w:trPr>
          <w:trHeight w:val="375"/>
        </w:trPr>
        <w:tc>
          <w:tcPr>
            <w:tcW w:w="2365" w:type="pct"/>
            <w:tcBorders>
              <w:top w:val="nil"/>
              <w:left w:val="single" w:sz="4" w:space="0" w:color="auto"/>
              <w:bottom w:val="single" w:sz="4" w:space="0" w:color="auto"/>
              <w:right w:val="single" w:sz="4" w:space="0" w:color="auto"/>
            </w:tcBorders>
            <w:noWrap/>
          </w:tcPr>
          <w:p w14:paraId="66AAE866" w14:textId="58DF1444" w:rsidR="00284F60" w:rsidRPr="001A011B" w:rsidRDefault="005F73B1"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 xml:space="preserve">Sauso tipo </w:t>
            </w:r>
            <w:proofErr w:type="spellStart"/>
            <w:r>
              <w:rPr>
                <w:rFonts w:ascii="Calibri Light" w:hAnsi="Calibri Light" w:cs="Calibri Light"/>
                <w:sz w:val="22"/>
                <w:szCs w:val="22"/>
              </w:rPr>
              <w:t>flokuliantas</w:t>
            </w:r>
            <w:proofErr w:type="spellEnd"/>
          </w:p>
        </w:tc>
        <w:tc>
          <w:tcPr>
            <w:tcW w:w="442" w:type="pct"/>
            <w:tcBorders>
              <w:top w:val="nil"/>
              <w:left w:val="nil"/>
              <w:bottom w:val="single" w:sz="4" w:space="0" w:color="auto"/>
              <w:right w:val="single" w:sz="4" w:space="0" w:color="auto"/>
            </w:tcBorders>
            <w:hideMark/>
          </w:tcPr>
          <w:p w14:paraId="45A27A8E" w14:textId="43571720" w:rsidR="00284F60" w:rsidRPr="001A011B" w:rsidRDefault="005F73B1"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Kg</w:t>
            </w:r>
          </w:p>
        </w:tc>
        <w:tc>
          <w:tcPr>
            <w:tcW w:w="810" w:type="pct"/>
            <w:tcBorders>
              <w:top w:val="nil"/>
              <w:left w:val="nil"/>
              <w:bottom w:val="single" w:sz="4" w:space="0" w:color="auto"/>
              <w:right w:val="single" w:sz="4" w:space="0" w:color="auto"/>
            </w:tcBorders>
            <w:hideMark/>
          </w:tcPr>
          <w:p w14:paraId="054469D7" w14:textId="4A82C6EA" w:rsidR="00284F60" w:rsidRPr="001A011B" w:rsidRDefault="005F73B1" w:rsidP="002A4BF6">
            <w:pPr>
              <w:spacing w:after="0" w:line="240" w:lineRule="auto"/>
              <w:jc w:val="center"/>
              <w:rPr>
                <w:rFonts w:ascii="Calibri Light" w:hAnsi="Calibri Light" w:cs="Calibri Light"/>
                <w:sz w:val="22"/>
                <w:szCs w:val="22"/>
              </w:rPr>
            </w:pPr>
            <w:r>
              <w:rPr>
                <w:rFonts w:ascii="Calibri Light" w:hAnsi="Calibri Light" w:cs="Calibri Light"/>
                <w:sz w:val="22"/>
                <w:szCs w:val="22"/>
              </w:rPr>
              <w:t>100 000</w:t>
            </w:r>
          </w:p>
        </w:tc>
        <w:tc>
          <w:tcPr>
            <w:tcW w:w="738" w:type="pct"/>
            <w:tcBorders>
              <w:top w:val="single" w:sz="4" w:space="0" w:color="auto"/>
              <w:left w:val="nil"/>
              <w:bottom w:val="single" w:sz="4" w:space="0" w:color="auto"/>
              <w:right w:val="single" w:sz="4" w:space="0" w:color="auto"/>
            </w:tcBorders>
          </w:tcPr>
          <w:p w14:paraId="2C9CFED3" w14:textId="77777777" w:rsidR="00284F60" w:rsidRPr="001A011B" w:rsidRDefault="00284F60" w:rsidP="002A4BF6">
            <w:pPr>
              <w:spacing w:after="0" w:line="240" w:lineRule="auto"/>
              <w:jc w:val="center"/>
              <w:rPr>
                <w:rFonts w:ascii="Calibri Light" w:hAnsi="Calibri Light" w:cs="Calibri Light"/>
                <w:sz w:val="22"/>
                <w:szCs w:val="22"/>
              </w:rPr>
            </w:pPr>
          </w:p>
        </w:tc>
        <w:tc>
          <w:tcPr>
            <w:tcW w:w="645" w:type="pct"/>
            <w:tcBorders>
              <w:top w:val="nil"/>
              <w:left w:val="single" w:sz="4" w:space="0" w:color="auto"/>
              <w:bottom w:val="single" w:sz="4" w:space="0" w:color="auto"/>
              <w:right w:val="single" w:sz="4" w:space="0" w:color="auto"/>
            </w:tcBorders>
          </w:tcPr>
          <w:p w14:paraId="1DE8B474"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7E40B299"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vAlign w:val="center"/>
            <w:hideMark/>
          </w:tcPr>
          <w:p w14:paraId="5C9EE8F5" w14:textId="77777777" w:rsidR="00284F60" w:rsidRPr="001A011B" w:rsidRDefault="00284F60" w:rsidP="002A4BF6">
            <w:pPr>
              <w:spacing w:after="0" w:line="240" w:lineRule="auto"/>
              <w:jc w:val="right"/>
              <w:rPr>
                <w:rFonts w:ascii="Calibri Light" w:hAnsi="Calibri Light" w:cs="Calibri Light"/>
                <w:sz w:val="22"/>
                <w:szCs w:val="22"/>
                <w:lang w:eastAsia="en-US"/>
              </w:rPr>
            </w:pPr>
            <w:r w:rsidRPr="001A011B">
              <w:rPr>
                <w:rFonts w:ascii="Calibri Light" w:hAnsi="Calibri Light" w:cs="Calibri Light"/>
                <w:b/>
                <w:sz w:val="22"/>
                <w:szCs w:val="22"/>
                <w:lang w:eastAsia="en-US"/>
              </w:rPr>
              <w:t>Bendra pasiūlymo kaina, Eur be PVM</w:t>
            </w:r>
          </w:p>
        </w:tc>
        <w:tc>
          <w:tcPr>
            <w:tcW w:w="645" w:type="pct"/>
            <w:tcBorders>
              <w:top w:val="single" w:sz="4" w:space="0" w:color="auto"/>
              <w:left w:val="single" w:sz="4" w:space="0" w:color="auto"/>
              <w:bottom w:val="single" w:sz="4" w:space="0" w:color="auto"/>
              <w:right w:val="single" w:sz="4" w:space="0" w:color="auto"/>
            </w:tcBorders>
          </w:tcPr>
          <w:p w14:paraId="575BF7DD"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65AE69AD"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13108535"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645" w:type="pct"/>
            <w:tcBorders>
              <w:top w:val="single" w:sz="4" w:space="0" w:color="auto"/>
              <w:left w:val="single" w:sz="4" w:space="0" w:color="auto"/>
              <w:bottom w:val="single" w:sz="4" w:space="0" w:color="auto"/>
              <w:right w:val="single" w:sz="4" w:space="0" w:color="auto"/>
            </w:tcBorders>
          </w:tcPr>
          <w:p w14:paraId="7BD2EBD6"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r w:rsidR="00284F60" w:rsidRPr="001A011B" w14:paraId="26EAF097" w14:textId="77777777" w:rsidTr="002A4BF6">
        <w:trPr>
          <w:trHeight w:val="375"/>
        </w:trPr>
        <w:tc>
          <w:tcPr>
            <w:tcW w:w="4355" w:type="pct"/>
            <w:gridSpan w:val="4"/>
            <w:tcBorders>
              <w:top w:val="single" w:sz="4" w:space="0" w:color="auto"/>
              <w:left w:val="single" w:sz="4" w:space="0" w:color="auto"/>
              <w:bottom w:val="single" w:sz="4" w:space="0" w:color="auto"/>
              <w:right w:val="single" w:sz="4" w:space="0" w:color="auto"/>
            </w:tcBorders>
            <w:noWrap/>
            <w:hideMark/>
          </w:tcPr>
          <w:p w14:paraId="6F18F24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645" w:type="pct"/>
            <w:tcBorders>
              <w:top w:val="single" w:sz="4" w:space="0" w:color="auto"/>
              <w:left w:val="single" w:sz="4" w:space="0" w:color="auto"/>
              <w:bottom w:val="single" w:sz="4" w:space="0" w:color="auto"/>
              <w:right w:val="single" w:sz="4" w:space="0" w:color="auto"/>
            </w:tcBorders>
          </w:tcPr>
          <w:p w14:paraId="2B13853B" w14:textId="77777777" w:rsidR="00284F60" w:rsidRPr="001A011B" w:rsidRDefault="00284F60" w:rsidP="002A4BF6">
            <w:pPr>
              <w:spacing w:after="0" w:line="240" w:lineRule="auto"/>
              <w:jc w:val="center"/>
              <w:rPr>
                <w:rFonts w:ascii="Calibri Light" w:hAnsi="Calibri Light" w:cs="Calibri Light"/>
                <w:color w:val="000000"/>
                <w:sz w:val="22"/>
                <w:szCs w:val="22"/>
              </w:rPr>
            </w:pPr>
          </w:p>
        </w:tc>
      </w:tr>
    </w:tbl>
    <w:p w14:paraId="1E1CA7A0"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4C5765A3" w14:textId="60240361"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w:t>
      </w:r>
      <w:r w:rsidRPr="005F73B1">
        <w:rPr>
          <w:rFonts w:ascii="Calibri Light" w:hAnsi="Calibri Light" w:cs="Calibri Light"/>
          <w:i/>
          <w:color w:val="000000" w:themeColor="text1"/>
          <w:sz w:val="22"/>
          <w:szCs w:val="22"/>
          <w:lang w:eastAsia="en-US"/>
        </w:rPr>
        <w:t xml:space="preserve">nurodytam </w:t>
      </w:r>
      <w:r w:rsidRPr="005F73B1">
        <w:rPr>
          <w:rFonts w:ascii="Calibri Light" w:hAnsi="Calibri Light" w:cs="Calibri Light"/>
          <w:i/>
          <w:color w:val="000000" w:themeColor="text1"/>
          <w:sz w:val="22"/>
          <w:szCs w:val="22"/>
        </w:rPr>
        <w:t>Prekių</w:t>
      </w:r>
      <w:r w:rsidRPr="005F73B1">
        <w:rPr>
          <w:rFonts w:ascii="Calibri Light" w:hAnsi="Calibri Light" w:cs="Calibri Light"/>
          <w:i/>
          <w:color w:val="000000" w:themeColor="text1"/>
          <w:sz w:val="22"/>
          <w:szCs w:val="22"/>
          <w:lang w:eastAsia="en-US"/>
        </w:rPr>
        <w:t xml:space="preserve"> kiekiui </w:t>
      </w:r>
      <w:r w:rsidRPr="001A011B">
        <w:rPr>
          <w:rFonts w:ascii="Calibri Light" w:hAnsi="Calibri Light" w:cs="Calibri Light"/>
          <w:i/>
          <w:sz w:val="22"/>
          <w:szCs w:val="22"/>
          <w:lang w:eastAsia="en-US"/>
        </w:rPr>
        <w:t>(apimčiai).</w:t>
      </w:r>
    </w:p>
    <w:p w14:paraId="4FE3071D"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2) Tuo atveju, kai mokesčius reguliuojančių įstatymų ir šių įstatymų įgyvendinamųjų teisės aktų nustatyta tvarka PS pats turi sumokėti pridėtinės vertės mokestį į valstybės biudžetą už įsigytą pirkimo objektą, į pasiūlymo kainą/įkainius </w:t>
      </w:r>
      <w:r w:rsidRPr="001A011B">
        <w:rPr>
          <w:rFonts w:ascii="Calibri Light" w:hAnsi="Calibri Light" w:cs="Calibri Light"/>
          <w:i/>
          <w:sz w:val="22"/>
          <w:szCs w:val="22"/>
          <w:lang w:eastAsia="en-US"/>
        </w:rPr>
        <w:lastRenderedPageBreak/>
        <w:t>ar sąnaudas įskaitytas šis mokestis sudarant pirkimo sutartį ar preliminariąją sutartį išskaičiuojamas (KSPĮ 94 str. 3 d.).</w:t>
      </w:r>
    </w:p>
    <w:p w14:paraId="5394C8C3"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DE6C9E5" w14:textId="77777777" w:rsidR="00284F60" w:rsidRPr="001A011B" w:rsidRDefault="00284F60" w:rsidP="00284F60">
      <w:pPr>
        <w:spacing w:after="0" w:line="240" w:lineRule="auto"/>
        <w:contextualSpacing/>
        <w:jc w:val="both"/>
        <w:rPr>
          <w:rFonts w:ascii="Calibri Light" w:hAnsi="Calibri Light" w:cs="Calibri Light"/>
          <w:iCs/>
          <w:sz w:val="22"/>
          <w:szCs w:val="22"/>
          <w:lang w:eastAsia="en-US"/>
        </w:rPr>
      </w:pPr>
    </w:p>
    <w:p w14:paraId="00746A2A" w14:textId="77777777" w:rsidR="00284F60" w:rsidRPr="005F73B1" w:rsidRDefault="00284F60" w:rsidP="00284F60">
      <w:pPr>
        <w:spacing w:after="0" w:line="240" w:lineRule="auto"/>
        <w:contextualSpacing/>
        <w:jc w:val="both"/>
        <w:rPr>
          <w:rFonts w:ascii="Calibri Light" w:hAnsi="Calibri Light" w:cs="Calibri Light"/>
          <w:b/>
          <w:color w:val="000000" w:themeColor="text1"/>
          <w:sz w:val="22"/>
          <w:szCs w:val="22"/>
          <w:lang w:eastAsia="en-US"/>
        </w:rPr>
      </w:pPr>
      <w:r w:rsidRPr="005F73B1">
        <w:rPr>
          <w:rFonts w:ascii="Calibri Light" w:hAnsi="Calibri Light" w:cs="Calibri Light"/>
          <w:b/>
          <w:color w:val="000000" w:themeColor="text1"/>
          <w:sz w:val="22"/>
          <w:szCs w:val="22"/>
          <w:lang w:eastAsia="en-US"/>
        </w:rPr>
        <w:t xml:space="preserve">Pasirinktas </w:t>
      </w:r>
      <w:r w:rsidRPr="005F73B1">
        <w:rPr>
          <w:rFonts w:ascii="Calibri Light" w:hAnsi="Calibri Light" w:cs="Calibri Light"/>
          <w:b/>
          <w:bCs/>
          <w:color w:val="000000" w:themeColor="text1"/>
          <w:sz w:val="22"/>
          <w:szCs w:val="22"/>
        </w:rPr>
        <w:t xml:space="preserve">fiksuoto įkainio </w:t>
      </w:r>
      <w:r w:rsidRPr="005F73B1">
        <w:rPr>
          <w:rFonts w:ascii="Calibri Light" w:hAnsi="Calibri Light" w:cs="Calibri Light"/>
          <w:b/>
          <w:color w:val="000000" w:themeColor="text1"/>
          <w:sz w:val="22"/>
          <w:szCs w:val="22"/>
          <w:lang w:eastAsia="en-US"/>
        </w:rPr>
        <w:t>apskaičiavimo būdas, lyginamieji kiekiai nurodyti tik siekiant apskaičiuoti tiekėjo pasiūlymo kainą, kuri yra skirta atskirų tiekėjų pasiūlymams palyginti, kurie pirkimo sutartyje nebus laikomi maksimaliais.</w:t>
      </w:r>
    </w:p>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0A395B07" w14:textId="29AD8BDB" w:rsidR="00DB7A43" w:rsidRPr="001A011B" w:rsidRDefault="00DB7A43" w:rsidP="005F73B1">
      <w:pPr>
        <w:tabs>
          <w:tab w:val="left" w:pos="540"/>
        </w:tabs>
        <w:spacing w:after="0" w:line="240" w:lineRule="auto"/>
        <w:jc w:val="both"/>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4C6A0598" w:rsidR="00DB7A43" w:rsidRPr="001A011B" w:rsidRDefault="00DB7A43" w:rsidP="00DB7A43">
      <w:pPr>
        <w:spacing w:after="0" w:line="240" w:lineRule="auto"/>
        <w:jc w:val="right"/>
        <w:rPr>
          <w:rFonts w:ascii="Calibri Light" w:hAnsi="Calibri Light" w:cs="Calibri Light"/>
          <w:sz w:val="22"/>
          <w:szCs w:val="22"/>
        </w:rPr>
      </w:pPr>
      <w:r w:rsidRPr="005F73B1">
        <w:rPr>
          <w:rFonts w:ascii="Calibri Light" w:hAnsi="Calibri Light" w:cs="Calibri Light"/>
          <w:iCs/>
          <w:color w:val="000000" w:themeColor="text1"/>
          <w:sz w:val="22"/>
          <w:szCs w:val="22"/>
          <w:lang w:eastAsia="en-US"/>
        </w:rPr>
        <w:t>3</w:t>
      </w:r>
      <w:r w:rsidR="005F73B1" w:rsidRPr="005F73B1">
        <w:rPr>
          <w:rFonts w:ascii="Calibri Light" w:hAnsi="Calibri Light" w:cs="Calibri Light"/>
          <w:iCs/>
          <w:color w:val="000000" w:themeColor="text1"/>
          <w:sz w:val="22"/>
          <w:szCs w:val="22"/>
          <w:lang w:eastAsia="en-US"/>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4073D685"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5F73B1">
        <w:rPr>
          <w:rFonts w:ascii="Calibri Light" w:hAnsi="Calibri Light" w:cs="Calibri Light"/>
          <w:iCs/>
          <w:color w:val="000000" w:themeColor="text1"/>
          <w:sz w:val="22"/>
          <w:szCs w:val="22"/>
          <w:lang w:eastAsia="en-US"/>
        </w:rPr>
        <w:t>4</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8741389" w14:textId="2DE6A57E" w:rsidR="00DB7A43" w:rsidRPr="00735A70"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1FEF836F" w:rsidR="00DB7A43" w:rsidRPr="001A011B" w:rsidRDefault="00DB7A43" w:rsidP="00DB7A43">
      <w:pPr>
        <w:spacing w:after="0" w:line="240" w:lineRule="auto"/>
        <w:jc w:val="right"/>
        <w:rPr>
          <w:rFonts w:ascii="Calibri Light" w:hAnsi="Calibri Light" w:cs="Calibri Light"/>
          <w:sz w:val="22"/>
          <w:szCs w:val="22"/>
          <w:lang w:eastAsia="en-US"/>
        </w:rPr>
      </w:pPr>
      <w:r w:rsidRPr="005F73B1">
        <w:rPr>
          <w:rFonts w:ascii="Calibri Light" w:hAnsi="Calibri Light" w:cs="Calibri Light"/>
          <w:iCs/>
          <w:color w:val="000000" w:themeColor="text1"/>
          <w:sz w:val="22"/>
          <w:szCs w:val="22"/>
          <w:lang w:eastAsia="en-US"/>
        </w:rPr>
        <w:t>5</w:t>
      </w:r>
      <w:r w:rsidRPr="005F73B1">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62F7FB8E" w:rsidR="00DB7A43" w:rsidRPr="001A011B" w:rsidRDefault="005F73B1" w:rsidP="00DB7A43">
            <w:pPr>
              <w:spacing w:after="0" w:line="240" w:lineRule="auto"/>
              <w:rPr>
                <w:rFonts w:ascii="Calibri Light" w:hAnsi="Calibri Light" w:cs="Calibri Light"/>
                <w:i/>
                <w:color w:val="0000FF"/>
                <w:sz w:val="22"/>
                <w:szCs w:val="22"/>
                <w:lang w:eastAsia="en-US"/>
              </w:rPr>
            </w:pPr>
            <w:r>
              <w:rPr>
                <w:rFonts w:ascii="Calibri Light" w:hAnsi="Calibri Light" w:cs="Calibri Light"/>
                <w:i/>
                <w:color w:val="0000FF"/>
                <w:sz w:val="22"/>
                <w:szCs w:val="22"/>
                <w:lang w:eastAsia="en-US"/>
              </w:rPr>
              <w:t>Techninių parametrų atitikties lentelė</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06389BEF" w14:textId="61EF218A" w:rsidR="00AA0A46" w:rsidRPr="00735A70"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61318E18" w14:textId="77777777" w:rsidR="00983DA8" w:rsidRDefault="00983DA8" w:rsidP="00DB7A43">
      <w:pPr>
        <w:spacing w:after="0" w:line="240" w:lineRule="auto"/>
        <w:jc w:val="both"/>
        <w:rPr>
          <w:rFonts w:ascii="Calibri Light" w:hAnsi="Calibri Light" w:cs="Calibri Light"/>
          <w:color w:val="000000"/>
          <w:sz w:val="22"/>
          <w:szCs w:val="22"/>
          <w:lang w:eastAsia="en-US"/>
        </w:rPr>
      </w:pPr>
    </w:p>
    <w:p w14:paraId="7F528DA7" w14:textId="2CC81D74" w:rsidR="00983DA8" w:rsidRPr="005F73B1" w:rsidRDefault="005F73B1"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Pr>
          <w:rFonts w:ascii="Calibri Light" w:hAnsi="Calibri Light" w:cs="Calibri Light"/>
          <w:b/>
          <w:bCs/>
          <w:iCs/>
          <w:color w:val="000000" w:themeColor="text1"/>
          <w:sz w:val="22"/>
          <w:szCs w:val="22"/>
          <w:u w:val="single"/>
          <w:lang w:eastAsia="en-US"/>
        </w:rPr>
        <w:tab/>
      </w:r>
      <w:r w:rsidR="00983DA8" w:rsidRPr="005F73B1">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00983DA8" w:rsidRPr="005F73B1">
        <w:rPr>
          <w:rFonts w:ascii="Calibri Light" w:hAnsi="Calibri Light" w:cs="Calibri Light"/>
          <w:b/>
          <w:bCs/>
          <w:iCs/>
          <w:color w:val="000000" w:themeColor="text1"/>
          <w:sz w:val="22"/>
          <w:szCs w:val="22"/>
          <w:u w:val="single"/>
          <w:vertAlign w:val="superscript"/>
          <w:lang w:eastAsia="en-US"/>
        </w:rPr>
        <w:t>1</w:t>
      </w:r>
      <w:r w:rsidR="00983DA8" w:rsidRPr="005F73B1">
        <w:rPr>
          <w:rFonts w:ascii="Calibri Light" w:hAnsi="Calibri Light" w:cs="Calibri Light"/>
          <w:b/>
          <w:bCs/>
          <w:iCs/>
          <w:color w:val="000000" w:themeColor="text1"/>
          <w:sz w:val="22"/>
          <w:szCs w:val="22"/>
          <w:u w:val="single"/>
          <w:lang w:eastAsia="en-US"/>
        </w:rPr>
        <w:t xml:space="preserve"> dalies 1-2 punktais</w:t>
      </w:r>
      <w:r w:rsidR="00983DA8" w:rsidRPr="005F73B1">
        <w:rPr>
          <w:rFonts w:ascii="Calibri Light" w:hAnsi="Calibri Light" w:cs="Calibri Light"/>
          <w:iCs/>
          <w:color w:val="000000" w:themeColor="text1"/>
          <w:sz w:val="22"/>
          <w:szCs w:val="22"/>
          <w:lang w:eastAsia="en-US"/>
        </w:rPr>
        <w:t>:</w:t>
      </w:r>
    </w:p>
    <w:p w14:paraId="1D1131DC" w14:textId="35F0E231" w:rsidR="00983DA8" w:rsidRPr="005F73B1"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5F73B1">
        <w:rPr>
          <w:rFonts w:ascii="Calibri Light" w:hAnsi="Calibri Light" w:cs="Calibri Light"/>
          <w:iCs/>
          <w:color w:val="000000" w:themeColor="text1"/>
          <w:sz w:val="22"/>
          <w:szCs w:val="22"/>
          <w:lang w:eastAsia="en-US"/>
        </w:rPr>
        <w:tab/>
        <w:t xml:space="preserve">1) tiekėjas, jo subtiekėjas, ūkio subjektai, kurių pajėgumais remiamasi </w:t>
      </w:r>
      <w:r w:rsidRPr="005F73B1">
        <w:rPr>
          <w:rFonts w:ascii="Calibri Light" w:hAnsi="Calibri Light" w:cs="Calibri Light"/>
          <w:b/>
          <w:bCs/>
          <w:iCs/>
          <w:color w:val="000000" w:themeColor="text1"/>
          <w:sz w:val="22"/>
          <w:szCs w:val="22"/>
          <w:lang w:eastAsia="en-US"/>
        </w:rPr>
        <w:t>registruoti Viešųjų pirkimų įstatymo 92 straipsnio 15 dalyje numatytame sąraše nurodytose valstybėse ar teritorijose</w:t>
      </w:r>
      <w:r w:rsidRPr="005F73B1">
        <w:rPr>
          <w:rFonts w:ascii="Calibri Light" w:hAnsi="Calibri Light" w:cs="Calibri Light"/>
          <w:iCs/>
          <w:color w:val="000000" w:themeColor="text1"/>
          <w:sz w:val="22"/>
          <w:szCs w:val="22"/>
          <w:lang w:eastAsia="en-US"/>
        </w:rPr>
        <w:t>;</w:t>
      </w:r>
    </w:p>
    <w:p w14:paraId="37B297DE" w14:textId="5C098441" w:rsidR="00983DA8" w:rsidRPr="005F73B1" w:rsidRDefault="00983DA8" w:rsidP="00983DA8">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5F73B1">
        <w:rPr>
          <w:rFonts w:ascii="Calibri Light" w:hAnsi="Calibri Light" w:cs="Calibri Light"/>
          <w:iCs/>
          <w:color w:val="000000" w:themeColor="text1"/>
          <w:sz w:val="22"/>
          <w:szCs w:val="22"/>
          <w:lang w:eastAsia="en-US"/>
        </w:rPr>
        <w:tab/>
        <w:t xml:space="preserve">2) tiekėjas, jo subtiekėjas, ūkio subjektas, kurio pajėgumais remiamasi </w:t>
      </w:r>
      <w:r w:rsidRPr="005F73B1">
        <w:rPr>
          <w:rFonts w:ascii="Calibri Light" w:hAnsi="Calibri Light" w:cs="Calibri Light"/>
          <w:b/>
          <w:bCs/>
          <w:iCs/>
          <w:color w:val="000000" w:themeColor="text1"/>
          <w:sz w:val="22"/>
          <w:szCs w:val="22"/>
          <w:lang w:eastAsia="en-US"/>
        </w:rPr>
        <w:t>nėra</w:t>
      </w:r>
      <w:r w:rsidRPr="005F73B1">
        <w:rPr>
          <w:rFonts w:ascii="Calibri Light" w:hAnsi="Calibri Light" w:cs="Calibri Light"/>
          <w:iCs/>
          <w:color w:val="000000" w:themeColor="text1"/>
          <w:sz w:val="22"/>
          <w:szCs w:val="22"/>
          <w:lang w:eastAsia="en-US"/>
        </w:rPr>
        <w:t xml:space="preserve"> fiziniai asmenys, nuolat </w:t>
      </w:r>
      <w:r w:rsidRPr="005F73B1">
        <w:rPr>
          <w:rFonts w:ascii="Calibri Light" w:hAnsi="Calibri Light" w:cs="Calibri Light"/>
          <w:b/>
          <w:bCs/>
          <w:iCs/>
          <w:color w:val="000000" w:themeColor="text1"/>
          <w:sz w:val="22"/>
          <w:szCs w:val="22"/>
          <w:lang w:eastAsia="en-US"/>
        </w:rPr>
        <w:t>gyvenantys Viešųjų pirkimų įstatymo 92 straipsnio 15 dalyje numatytame sąraše nurodytose valstybėse ar teritorijose arba turintys šių valstybių pilietybę</w:t>
      </w:r>
      <w:r w:rsidRPr="005F73B1">
        <w:rPr>
          <w:rFonts w:ascii="Calibri Light" w:hAnsi="Calibri Light" w:cs="Calibri Light"/>
          <w:iCs/>
          <w:color w:val="000000" w:themeColor="text1"/>
          <w:sz w:val="22"/>
          <w:szCs w:val="22"/>
          <w:lang w:eastAsia="en-US"/>
        </w:rPr>
        <w:t>;</w:t>
      </w:r>
    </w:p>
    <w:p w14:paraId="218D861B" w14:textId="77777777" w:rsidR="001F2F96" w:rsidRPr="005F73B1" w:rsidRDefault="00983DA8" w:rsidP="001F2F96">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5F73B1">
        <w:rPr>
          <w:rFonts w:ascii="Calibri Light" w:hAnsi="Calibri Light" w:cs="Calibri Light"/>
          <w:iCs/>
          <w:color w:val="000000" w:themeColor="text1"/>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5F73B1">
        <w:rPr>
          <w:rFonts w:ascii="Calibri Light" w:hAnsi="Calibri Light" w:cs="Calibri Light"/>
          <w:b/>
          <w:bCs/>
          <w:iCs/>
          <w:color w:val="000000" w:themeColor="text1"/>
          <w:sz w:val="22"/>
          <w:szCs w:val="22"/>
          <w:lang w:eastAsia="en-US"/>
        </w:rPr>
        <w:t>neatitinka nacionalinio saugumo interesų</w:t>
      </w:r>
      <w:r w:rsidRPr="005F73B1">
        <w:rPr>
          <w:rFonts w:ascii="Calibri Light" w:hAnsi="Calibri Light" w:cs="Calibri Light"/>
          <w:iCs/>
          <w:color w:val="000000" w:themeColor="text1"/>
          <w:sz w:val="22"/>
          <w:szCs w:val="22"/>
          <w:lang w:eastAsia="en-US"/>
        </w:rPr>
        <w:t>;</w:t>
      </w:r>
    </w:p>
    <w:p w14:paraId="39DA1B35" w14:textId="52DFB6F8" w:rsidR="00983DA8" w:rsidRPr="005F73B1" w:rsidRDefault="001F2F96" w:rsidP="00735A70">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5F73B1">
        <w:rPr>
          <w:rFonts w:ascii="Calibri Light" w:hAnsi="Calibri Light" w:cs="Calibri Light"/>
          <w:iCs/>
          <w:color w:val="000000" w:themeColor="text1"/>
          <w:sz w:val="22"/>
          <w:szCs w:val="22"/>
          <w:lang w:eastAsia="en-US"/>
        </w:rPr>
        <w:tab/>
      </w:r>
      <w:r w:rsidR="00983DA8" w:rsidRPr="005F73B1">
        <w:rPr>
          <w:rFonts w:ascii="Calibri Light" w:hAnsi="Calibri Light" w:cs="Calibri Light"/>
          <w:iCs/>
          <w:color w:val="000000" w:themeColor="text1"/>
          <w:sz w:val="22"/>
          <w:szCs w:val="22"/>
          <w:lang w:eastAsia="en-US"/>
        </w:rPr>
        <w:t>Mums žinoma, kad dokumentų, įrodančių atitiktį PĮ 58 straipsnio 4</w:t>
      </w:r>
      <w:r w:rsidR="00983DA8" w:rsidRPr="005F73B1">
        <w:rPr>
          <w:rFonts w:ascii="Calibri Light" w:hAnsi="Calibri Light" w:cs="Calibri Light"/>
          <w:iCs/>
          <w:color w:val="000000" w:themeColor="text1"/>
          <w:sz w:val="22"/>
          <w:szCs w:val="22"/>
          <w:vertAlign w:val="superscript"/>
          <w:lang w:eastAsia="en-US"/>
        </w:rPr>
        <w:t>1</w:t>
      </w:r>
      <w:r w:rsidR="00983DA8" w:rsidRPr="005F73B1">
        <w:rPr>
          <w:rFonts w:ascii="Calibri Light" w:hAnsi="Calibri Light" w:cs="Calibri Light"/>
          <w:iCs/>
          <w:color w:val="000000" w:themeColor="text1"/>
          <w:sz w:val="22"/>
          <w:szCs w:val="22"/>
          <w:lang w:eastAsia="en-US"/>
        </w:rPr>
        <w:t xml:space="preserve"> dalies nuostatų 1, 2  punktams gali būti prašoma tik iš galimo laimėtojo.</w:t>
      </w:r>
    </w:p>
    <w:p w14:paraId="775012B4" w14:textId="77777777" w:rsidR="005F73B1" w:rsidRDefault="005F73B1" w:rsidP="00735A70">
      <w:pPr>
        <w:tabs>
          <w:tab w:val="right" w:leader="underscore" w:pos="9639"/>
        </w:tabs>
        <w:spacing w:after="0" w:line="240" w:lineRule="auto"/>
        <w:rPr>
          <w:rFonts w:ascii="Calibri Light" w:hAnsi="Calibri Light" w:cs="Calibri Light"/>
          <w:color w:val="000000"/>
          <w:sz w:val="22"/>
          <w:szCs w:val="22"/>
          <w:lang w:eastAsia="en-US"/>
        </w:rPr>
      </w:pPr>
    </w:p>
    <w:p w14:paraId="4A4B1E52" w14:textId="141EA942" w:rsidR="00DB7A43" w:rsidRDefault="00DB7A43" w:rsidP="00735A70">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w:t>
      </w:r>
      <w:r w:rsidR="00E17B77">
        <w:rPr>
          <w:rFonts w:ascii="Calibri Light" w:hAnsi="Calibri Light" w:cs="Calibri Light"/>
          <w:color w:val="000000"/>
          <w:sz w:val="22"/>
          <w:szCs w:val="22"/>
          <w:lang w:eastAsia="en-US"/>
        </w:rPr>
        <w:t>90 kalendorinių dienų.</w:t>
      </w:r>
    </w:p>
    <w:p w14:paraId="1F40418E" w14:textId="77777777" w:rsidR="005F73B1" w:rsidRDefault="005F73B1" w:rsidP="00735A70">
      <w:pPr>
        <w:tabs>
          <w:tab w:val="right" w:leader="underscore" w:pos="9639"/>
        </w:tabs>
        <w:spacing w:after="0" w:line="240" w:lineRule="auto"/>
        <w:rPr>
          <w:rFonts w:ascii="Calibri Light" w:hAnsi="Calibri Light" w:cs="Calibri Light"/>
          <w:color w:val="000000"/>
          <w:sz w:val="22"/>
          <w:szCs w:val="22"/>
          <w:lang w:eastAsia="en-US"/>
        </w:rPr>
      </w:pPr>
    </w:p>
    <w:p w14:paraId="7E945BE1" w14:textId="77777777" w:rsidR="005F73B1" w:rsidRPr="001A011B" w:rsidRDefault="005F73B1" w:rsidP="00735A70">
      <w:pPr>
        <w:tabs>
          <w:tab w:val="right" w:leader="underscore" w:pos="9639"/>
        </w:tabs>
        <w:spacing w:after="0" w:line="240" w:lineRule="auto"/>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648D"/>
    <w:rsid w:val="00333991"/>
    <w:rsid w:val="0037197B"/>
    <w:rsid w:val="003A5CF1"/>
    <w:rsid w:val="00455201"/>
    <w:rsid w:val="00576B91"/>
    <w:rsid w:val="005B4AF0"/>
    <w:rsid w:val="005F73B1"/>
    <w:rsid w:val="00652D4C"/>
    <w:rsid w:val="006816C4"/>
    <w:rsid w:val="00717F99"/>
    <w:rsid w:val="00735A70"/>
    <w:rsid w:val="00752E07"/>
    <w:rsid w:val="007F23F2"/>
    <w:rsid w:val="007F7DB5"/>
    <w:rsid w:val="008536D2"/>
    <w:rsid w:val="00882E68"/>
    <w:rsid w:val="00925D44"/>
    <w:rsid w:val="00963EC5"/>
    <w:rsid w:val="00983DA8"/>
    <w:rsid w:val="00A568F9"/>
    <w:rsid w:val="00AA0A46"/>
    <w:rsid w:val="00AF13AD"/>
    <w:rsid w:val="00B37872"/>
    <w:rsid w:val="00C30D66"/>
    <w:rsid w:val="00D5144F"/>
    <w:rsid w:val="00DB7A43"/>
    <w:rsid w:val="00DC28CF"/>
    <w:rsid w:val="00DF510D"/>
    <w:rsid w:val="00E17B77"/>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1144</Words>
  <Characters>7614</Characters>
  <Application>Microsoft Office Word</Application>
  <DocSecurity>0</DocSecurity>
  <Lines>223</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26</cp:revision>
  <dcterms:created xsi:type="dcterms:W3CDTF">2023-09-21T06:47:00Z</dcterms:created>
  <dcterms:modified xsi:type="dcterms:W3CDTF">2026-07-09T12:28:00Z</dcterms:modified>
</cp:coreProperties>
</file>